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3149" w14:textId="77777777" w:rsidR="00034560" w:rsidRPr="00B764F0" w:rsidRDefault="00034560" w:rsidP="00034560">
      <w:pPr>
        <w:pStyle w:val="NormalWeb"/>
        <w:rPr>
          <w:rStyle w:val="Hyperlink"/>
          <w:rFonts w:ascii="Century Gothic" w:hAnsi="Century Gothic" w:cstheme="majorHAnsi"/>
          <w:b/>
        </w:rPr>
      </w:pPr>
      <w:r w:rsidRPr="00B764F0">
        <w:rPr>
          <w:rStyle w:val="Hyperlink"/>
          <w:rFonts w:ascii="Century Gothic" w:hAnsi="Century Gothic" w:cstheme="majorHAnsi"/>
          <w:b/>
        </w:rPr>
        <w:t>Important Dates</w:t>
      </w:r>
    </w:p>
    <w:p w14:paraId="2A0CAA05" w14:textId="3C91732F" w:rsidR="00034560" w:rsidRDefault="00034560" w:rsidP="00034560">
      <w:pPr>
        <w:rPr>
          <w:rFonts w:ascii="Century Gothic" w:eastAsia="Times New Roman" w:hAnsi="Century Gothic" w:cstheme="majorHAnsi"/>
          <w:color w:val="000000"/>
        </w:rPr>
      </w:pPr>
      <w:r>
        <w:rPr>
          <w:rFonts w:ascii="Century Gothic" w:eastAsia="Times New Roman" w:hAnsi="Century Gothic" w:cstheme="majorHAnsi"/>
          <w:color w:val="000000"/>
        </w:rPr>
        <w:t>11/9  Report Cards go home</w:t>
      </w:r>
      <w:r>
        <w:rPr>
          <w:rFonts w:ascii="Century Gothic" w:eastAsia="Times New Roman" w:hAnsi="Century Gothic" w:cstheme="majorHAnsi"/>
          <w:color w:val="000000"/>
        </w:rPr>
        <w:t xml:space="preserve"> – return ONLY signed signature card in envelope. Please keep report card.</w:t>
      </w:r>
    </w:p>
    <w:p w14:paraId="42E34CE5" w14:textId="77777777" w:rsidR="00034560" w:rsidRDefault="00034560" w:rsidP="00034560">
      <w:pPr>
        <w:rPr>
          <w:rFonts w:ascii="Century Gothic" w:eastAsia="Times New Roman" w:hAnsi="Century Gothic" w:cstheme="majorHAnsi"/>
          <w:color w:val="000000"/>
        </w:rPr>
      </w:pPr>
      <w:r>
        <w:rPr>
          <w:rFonts w:ascii="Century Gothic" w:eastAsia="Times New Roman" w:hAnsi="Century Gothic" w:cstheme="majorHAnsi"/>
          <w:color w:val="000000"/>
        </w:rPr>
        <w:t>11/10  No School- Veteran’s Day</w:t>
      </w:r>
    </w:p>
    <w:p w14:paraId="2509C72F" w14:textId="21184CBE" w:rsidR="00034560" w:rsidRDefault="00034560" w:rsidP="00034560">
      <w:pPr>
        <w:rPr>
          <w:rFonts w:ascii="Century Gothic" w:eastAsia="Times New Roman" w:hAnsi="Century Gothic" w:cstheme="majorHAnsi"/>
          <w:color w:val="000000"/>
        </w:rPr>
      </w:pPr>
      <w:r>
        <w:rPr>
          <w:rFonts w:ascii="Century Gothic" w:eastAsia="Times New Roman" w:hAnsi="Century Gothic" w:cstheme="majorHAnsi"/>
          <w:color w:val="000000"/>
        </w:rPr>
        <w:t>11/15-</w:t>
      </w:r>
      <w:r w:rsidRPr="00B764F0">
        <w:rPr>
          <w:rFonts w:ascii="Century Gothic" w:eastAsia="Times New Roman" w:hAnsi="Century Gothic" w:cstheme="majorHAnsi"/>
          <w:color w:val="000000"/>
        </w:rPr>
        <w:t xml:space="preserve"> </w:t>
      </w:r>
      <w:r>
        <w:rPr>
          <w:rFonts w:ascii="Century Gothic" w:eastAsia="Times New Roman" w:hAnsi="Century Gothic" w:cstheme="majorHAnsi"/>
          <w:color w:val="000000"/>
        </w:rPr>
        <w:t>Field Trip to the recycling center</w:t>
      </w:r>
      <w:r>
        <w:rPr>
          <w:rFonts w:ascii="Century Gothic" w:eastAsia="Times New Roman" w:hAnsi="Century Gothic" w:cstheme="majorHAnsi"/>
          <w:color w:val="000000"/>
        </w:rPr>
        <w:t xml:space="preserve"> – We need one more chaperone.</w:t>
      </w:r>
      <w:r w:rsidRPr="00B764F0">
        <w:rPr>
          <w:rFonts w:ascii="Century Gothic" w:eastAsia="Times New Roman" w:hAnsi="Century Gothic" w:cstheme="majorHAnsi"/>
          <w:color w:val="000000"/>
        </w:rPr>
        <w:t xml:space="preserve"> </w:t>
      </w:r>
    </w:p>
    <w:p w14:paraId="032B0F53" w14:textId="77777777" w:rsidR="00034560" w:rsidRDefault="00034560" w:rsidP="00034560">
      <w:pPr>
        <w:rPr>
          <w:rFonts w:ascii="Century Gothic" w:eastAsia="Times New Roman" w:hAnsi="Century Gothic" w:cstheme="majorHAnsi"/>
          <w:color w:val="000000"/>
        </w:rPr>
      </w:pPr>
      <w:r>
        <w:rPr>
          <w:rFonts w:ascii="Century Gothic" w:eastAsia="Times New Roman" w:hAnsi="Century Gothic" w:cstheme="majorHAnsi"/>
          <w:color w:val="000000"/>
        </w:rPr>
        <w:t>11/22-11-24   Thanksgiving Holiday</w:t>
      </w:r>
    </w:p>
    <w:p w14:paraId="67C096FE" w14:textId="63339D10" w:rsidR="005669D0" w:rsidRPr="00034560" w:rsidRDefault="005669D0" w:rsidP="005669D0">
      <w:pPr>
        <w:shd w:val="clear" w:color="auto" w:fill="FFFFFF"/>
        <w:spacing w:before="100" w:beforeAutospacing="1" w:after="100" w:afterAutospacing="1"/>
        <w:rPr>
          <w:rFonts w:ascii="Century Gothic" w:eastAsia="Times New Roman" w:hAnsi="Century Gothic" w:cs="Times New Roman"/>
          <w:color w:val="000000"/>
          <w:sz w:val="20"/>
          <w:szCs w:val="20"/>
        </w:rPr>
      </w:pPr>
      <w:r w:rsidRPr="00034560">
        <w:rPr>
          <w:rFonts w:ascii="Century Gothic" w:eastAsia="Times New Roman" w:hAnsi="Century Gothic" w:cs="Times New Roman"/>
          <w:b/>
          <w:color w:val="000000"/>
          <w:sz w:val="20"/>
          <w:szCs w:val="20"/>
        </w:rPr>
        <w:t>Readers Workshop</w:t>
      </w:r>
      <w:r w:rsidRPr="00034560">
        <w:rPr>
          <w:rFonts w:ascii="Century Gothic" w:eastAsia="Times New Roman" w:hAnsi="Century Gothic" w:cs="Times New Roman"/>
          <w:color w:val="000000"/>
          <w:sz w:val="20"/>
          <w:szCs w:val="20"/>
        </w:rPr>
        <w:t xml:space="preserve"> </w:t>
      </w:r>
      <w:r w:rsidRPr="00034560">
        <w:rPr>
          <w:rFonts w:ascii="Century Gothic" w:hAnsi="Century Gothic" w:cs="Times"/>
          <w:sz w:val="20"/>
          <w:szCs w:val="20"/>
        </w:rPr>
        <w:t xml:space="preserve">– </w:t>
      </w:r>
      <w:r w:rsidRPr="00034560">
        <w:rPr>
          <w:rFonts w:ascii="Century Gothic" w:eastAsia="Times New Roman" w:hAnsi="Century Gothic" w:cs="Times New Roman"/>
          <w:color w:val="000000"/>
          <w:sz w:val="20"/>
          <w:szCs w:val="20"/>
        </w:rPr>
        <w:t xml:space="preserve">We continued our unit called, “Building Good Reading Habits”.  We talked about how readers check and then double check tricky words making sure it looks right and makes sense in the story; readers reread the part that </w:t>
      </w:r>
      <w:r w:rsidRPr="00034560">
        <w:rPr>
          <w:rFonts w:ascii="Century Gothic" w:eastAsia="Times New Roman" w:hAnsi="Century Gothic" w:cs="Times New Roman"/>
          <w:color w:val="000000"/>
          <w:sz w:val="20"/>
          <w:szCs w:val="20"/>
        </w:rPr>
        <w:t>does not</w:t>
      </w:r>
      <w:r w:rsidRPr="00034560">
        <w:rPr>
          <w:rFonts w:ascii="Century Gothic" w:eastAsia="Times New Roman" w:hAnsi="Century Gothic" w:cs="Times New Roman"/>
          <w:color w:val="000000"/>
          <w:sz w:val="20"/>
          <w:szCs w:val="20"/>
        </w:rPr>
        <w:t xml:space="preserve"> make sense and try something else: readers reread and think deeply about the book and make sure they are understanding a story by retelling it.  We also continued to discuss how reading partners have good habits too.  One thing partners can do at the beginning is to give a book introduction before reading. We learned that when your reading partner comes to a tricky word, you do not shout out the answer, instead you help them by supporting them and encouraging them.  </w:t>
      </w:r>
    </w:p>
    <w:p w14:paraId="626D85A2" w14:textId="6E3F11F0" w:rsidR="005669D0" w:rsidRPr="00225256" w:rsidRDefault="005669D0" w:rsidP="005669D0">
      <w:pPr>
        <w:shd w:val="clear" w:color="auto" w:fill="FFFFFF"/>
        <w:spacing w:before="100" w:beforeAutospacing="1" w:after="100" w:afterAutospacing="1"/>
        <w:rPr>
          <w:rFonts w:ascii="Century Gothic" w:eastAsia="Times New Roman" w:hAnsi="Century Gothic" w:cs="Times New Roman"/>
          <w:b/>
          <w:color w:val="000000"/>
        </w:rPr>
      </w:pPr>
      <w:r w:rsidRPr="00F16EE9">
        <w:rPr>
          <w:rFonts w:ascii="Century Gothic" w:eastAsia="Times New Roman" w:hAnsi="Century Gothic" w:cs="Times New Roman"/>
          <w:color w:val="000000"/>
        </w:rPr>
        <w:t xml:space="preserve">Please </w:t>
      </w:r>
      <w:r>
        <w:rPr>
          <w:rFonts w:ascii="Century Gothic" w:eastAsia="Times New Roman" w:hAnsi="Century Gothic" w:cs="Times New Roman"/>
          <w:color w:val="000000"/>
        </w:rPr>
        <w:t xml:space="preserve">reinforce these skills at home when nightly reading.  Remember to </w:t>
      </w:r>
      <w:r w:rsidRPr="00F16EE9">
        <w:rPr>
          <w:rFonts w:ascii="Century Gothic" w:eastAsia="Times New Roman" w:hAnsi="Century Gothic" w:cs="Times New Roman"/>
          <w:color w:val="000000"/>
        </w:rPr>
        <w:t xml:space="preserve">record in the </w:t>
      </w:r>
      <w:r>
        <w:rPr>
          <w:rFonts w:ascii="Century Gothic" w:eastAsia="Times New Roman" w:hAnsi="Century Gothic" w:cs="Times New Roman"/>
          <w:color w:val="000000"/>
        </w:rPr>
        <w:t>agenda</w:t>
      </w:r>
      <w:r w:rsidRPr="00F16EE9">
        <w:rPr>
          <w:rFonts w:ascii="Century Gothic" w:eastAsia="Times New Roman" w:hAnsi="Century Gothic" w:cs="Times New Roman"/>
          <w:color w:val="000000"/>
        </w:rPr>
        <w:t xml:space="preserve"> each night.  </w:t>
      </w:r>
      <w:r w:rsidRPr="00225256">
        <w:rPr>
          <w:rFonts w:ascii="Century Gothic" w:eastAsia="Times New Roman" w:hAnsi="Century Gothic" w:cs="Times New Roman"/>
          <w:b/>
          <w:color w:val="000000"/>
        </w:rPr>
        <w:t xml:space="preserve">Everyone received a spiral notebook. Please have your child pick a question and have them write an answer making sure they used details from the book. Please have them write the title of the book and the number of question they are answering along with the date. If they only use half of sheet then the next question can be written on the same side of the paper or they are allowed to write on the back of the paper. This notebook will be used for all year. If they complete the question correctly and do a nice job then a good thinker ticket wlll be awarded. </w:t>
      </w:r>
      <w:r w:rsidR="00225256">
        <w:rPr>
          <w:rFonts w:ascii="Century Gothic" w:eastAsia="Times New Roman" w:hAnsi="Century Gothic" w:cs="Times New Roman"/>
          <w:b/>
          <w:color w:val="000000"/>
        </w:rPr>
        <w:t>THIS IS DUE ON MONDAY.</w:t>
      </w:r>
    </w:p>
    <w:p w14:paraId="35B9694D" w14:textId="77777777" w:rsidR="005669D0" w:rsidRPr="00034560" w:rsidRDefault="005669D0" w:rsidP="005669D0">
      <w:pPr>
        <w:pStyle w:val="NormalWeb"/>
        <w:rPr>
          <w:rFonts w:ascii="Century Gothic" w:hAnsi="Century Gothic"/>
          <w:sz w:val="20"/>
          <w:szCs w:val="20"/>
        </w:rPr>
      </w:pPr>
      <w:r w:rsidRPr="00034560">
        <w:rPr>
          <w:rFonts w:ascii="Century Gothic" w:hAnsi="Century Gothic"/>
          <w:b/>
          <w:color w:val="000000"/>
          <w:sz w:val="20"/>
          <w:szCs w:val="20"/>
        </w:rPr>
        <w:t>Read Aloud</w:t>
      </w:r>
      <w:r w:rsidRPr="00034560">
        <w:rPr>
          <w:rFonts w:ascii="Century Gothic" w:hAnsi="Century Gothic"/>
          <w:color w:val="000000"/>
          <w:sz w:val="20"/>
          <w:szCs w:val="20"/>
        </w:rPr>
        <w:t xml:space="preserve"> – This week, we are reading</w:t>
      </w:r>
      <w:r w:rsidRPr="00034560">
        <w:rPr>
          <w:rFonts w:ascii="Century Gothic" w:hAnsi="Century Gothic"/>
          <w:sz w:val="20"/>
          <w:szCs w:val="20"/>
        </w:rPr>
        <w:t xml:space="preserve"> </w:t>
      </w:r>
      <w:r w:rsidRPr="00034560">
        <w:rPr>
          <w:rFonts w:ascii="Century Gothic" w:hAnsi="Century Gothic"/>
          <w:sz w:val="20"/>
          <w:szCs w:val="20"/>
          <w:u w:val="single"/>
        </w:rPr>
        <w:t>Knuffle Bunny, Too</w:t>
      </w:r>
      <w:r w:rsidRPr="00034560">
        <w:rPr>
          <w:rFonts w:ascii="Century Gothic" w:hAnsi="Century Gothic"/>
          <w:sz w:val="20"/>
          <w:szCs w:val="20"/>
        </w:rPr>
        <w:t>.  We retold the story to a partner and recorded the story’s character, setting problem, and solution in our reading response journals.  We also worked on explaining what happens during the beginning, the middle, and the end of the story.</w:t>
      </w:r>
    </w:p>
    <w:p w14:paraId="25097E83" w14:textId="77777777" w:rsidR="005669D0" w:rsidRPr="00034560" w:rsidRDefault="005669D0" w:rsidP="005669D0">
      <w:pPr>
        <w:shd w:val="clear" w:color="auto" w:fill="FFFFFF"/>
        <w:spacing w:before="100" w:beforeAutospacing="1" w:after="100" w:afterAutospacing="1"/>
        <w:rPr>
          <w:rFonts w:ascii="Century Gothic" w:eastAsia="Times New Roman" w:hAnsi="Century Gothic" w:cs="Times New Roman"/>
          <w:color w:val="000000"/>
          <w:sz w:val="20"/>
          <w:szCs w:val="20"/>
        </w:rPr>
      </w:pPr>
      <w:r w:rsidRPr="00034560">
        <w:rPr>
          <w:rFonts w:ascii="Century Gothic" w:eastAsia="Times New Roman" w:hAnsi="Century Gothic" w:cs="Times New Roman"/>
          <w:b/>
          <w:color w:val="000000"/>
          <w:sz w:val="20"/>
          <w:szCs w:val="20"/>
        </w:rPr>
        <w:t>Close Reading</w:t>
      </w:r>
      <w:r w:rsidRPr="00034560">
        <w:rPr>
          <w:rFonts w:ascii="Century Gothic" w:eastAsia="Times New Roman" w:hAnsi="Century Gothic" w:cs="Times New Roman"/>
          <w:color w:val="000000"/>
          <w:sz w:val="20"/>
          <w:szCs w:val="20"/>
        </w:rPr>
        <w:t xml:space="preserve"> - We explored a nonfiction passage for our Close Reading activities.  We read “Squanto was a Helper.”  We discussed the main idea and special vocabulary words.  We chunked and summarized the text.  We recorded facts that we learned from the text.</w:t>
      </w:r>
    </w:p>
    <w:p w14:paraId="784726FA" w14:textId="77777777" w:rsidR="005669D0" w:rsidRPr="00034560" w:rsidRDefault="005669D0" w:rsidP="005669D0">
      <w:pPr>
        <w:shd w:val="clear" w:color="auto" w:fill="FFFFFF"/>
        <w:spacing w:before="100" w:beforeAutospacing="1" w:after="100" w:afterAutospacing="1"/>
        <w:rPr>
          <w:rFonts w:ascii="Century Gothic" w:eastAsia="Times New Roman" w:hAnsi="Century Gothic" w:cs="Times New Roman"/>
          <w:color w:val="000000"/>
          <w:sz w:val="20"/>
          <w:szCs w:val="20"/>
        </w:rPr>
      </w:pPr>
      <w:r w:rsidRPr="00034560">
        <w:rPr>
          <w:rFonts w:ascii="Century Gothic" w:eastAsia="Times New Roman" w:hAnsi="Century Gothic" w:cs="Times New Roman"/>
          <w:b/>
          <w:color w:val="000000"/>
          <w:sz w:val="20"/>
          <w:szCs w:val="20"/>
        </w:rPr>
        <w:t>Word Study:</w:t>
      </w:r>
      <w:r w:rsidRPr="00034560">
        <w:rPr>
          <w:rFonts w:ascii="Century Gothic" w:eastAsia="Times New Roman" w:hAnsi="Century Gothic" w:cs="Times New Roman"/>
          <w:color w:val="000000"/>
          <w:sz w:val="20"/>
          <w:szCs w:val="20"/>
        </w:rPr>
        <w:t xml:space="preserve">  We continued working in our word study groups.  We completed various activities with our sorts:  partner sorting, writing sort, rainbow writing, etc.  Your child will bring their completed sort home after 5 days of working with the same sorts/sounds.  Review these with your child. </w:t>
      </w:r>
    </w:p>
    <w:p w14:paraId="5CAF3849" w14:textId="4FDFB946" w:rsidR="005669D0" w:rsidRPr="005669D0" w:rsidRDefault="005669D0" w:rsidP="005669D0">
      <w:pPr>
        <w:shd w:val="clear" w:color="auto" w:fill="FFFFFF"/>
        <w:spacing w:before="100" w:beforeAutospacing="1" w:after="100" w:afterAutospacing="1"/>
        <w:rPr>
          <w:rFonts w:ascii="Century Gothic" w:eastAsia="Times New Roman" w:hAnsi="Century Gothic" w:cs="Times New Roman"/>
          <w:b/>
          <w:color w:val="000000"/>
        </w:rPr>
      </w:pPr>
      <w:r w:rsidRPr="00F16EE9">
        <w:rPr>
          <w:rFonts w:ascii="Century Gothic" w:eastAsia="Times New Roman" w:hAnsi="Century Gothic" w:cs="Times New Roman"/>
          <w:b/>
          <w:color w:val="000000"/>
        </w:rPr>
        <w:t>Math:</w:t>
      </w:r>
      <w:r w:rsidRPr="00F16EE9">
        <w:rPr>
          <w:rFonts w:ascii="Century Gothic" w:eastAsia="Times New Roman" w:hAnsi="Century Gothic" w:cs="Times New Roman"/>
          <w:color w:val="000000"/>
        </w:rPr>
        <w:t xml:space="preserve">   First graders </w:t>
      </w:r>
      <w:r>
        <w:rPr>
          <w:rFonts w:ascii="Century Gothic" w:eastAsia="Times New Roman" w:hAnsi="Century Gothic" w:cs="Times New Roman"/>
          <w:color w:val="000000"/>
        </w:rPr>
        <w:t>–The students have been learning new subtraction strategies this week. They have practiced solving problems in fact families and using addition problems to subtract.</w:t>
      </w:r>
      <w:r>
        <w:rPr>
          <w:rFonts w:ascii="Century Gothic" w:eastAsia="Times New Roman" w:hAnsi="Century Gothic" w:cs="Times New Roman"/>
          <w:color w:val="000000"/>
        </w:rPr>
        <w:t xml:space="preserve"> </w:t>
      </w:r>
      <w:r>
        <w:rPr>
          <w:rFonts w:ascii="Century Gothic" w:eastAsia="Times New Roman" w:hAnsi="Century Gothic" w:cs="Times New Roman"/>
          <w:b/>
          <w:color w:val="000000"/>
        </w:rPr>
        <w:t>PLEASE HAVE YOUR CHILD MEMORIZE THE DOUBLE FACTS.</w:t>
      </w:r>
      <w:r w:rsidR="00225256">
        <w:rPr>
          <w:rFonts w:ascii="Century Gothic" w:eastAsia="Times New Roman" w:hAnsi="Century Gothic" w:cs="Times New Roman"/>
          <w:b/>
          <w:color w:val="000000"/>
        </w:rPr>
        <w:t xml:space="preserve"> HOMEWORK PAGE IS </w:t>
      </w:r>
      <w:r w:rsidR="00034560">
        <w:rPr>
          <w:rFonts w:ascii="Century Gothic" w:eastAsia="Times New Roman" w:hAnsi="Century Gothic" w:cs="Times New Roman"/>
          <w:b/>
          <w:color w:val="000000"/>
        </w:rPr>
        <w:t>Homework and Practice 4-6</w:t>
      </w:r>
    </w:p>
    <w:p w14:paraId="41F7A528" w14:textId="77777777" w:rsidR="005669D0" w:rsidRDefault="005669D0" w:rsidP="005669D0">
      <w:pPr>
        <w:shd w:val="clear" w:color="auto" w:fill="FFFFFF"/>
        <w:spacing w:before="100" w:beforeAutospacing="1" w:after="100" w:afterAutospacing="1"/>
        <w:rPr>
          <w:rFonts w:ascii="Century Gothic" w:eastAsia="Times New Roman" w:hAnsi="Century Gothic" w:cs="Times New Roman"/>
          <w:color w:val="000000"/>
        </w:rPr>
      </w:pPr>
    </w:p>
    <w:p w14:paraId="6421BB0A" w14:textId="62571619" w:rsidR="005669D0" w:rsidRPr="00034560" w:rsidRDefault="005669D0" w:rsidP="005669D0">
      <w:pPr>
        <w:shd w:val="clear" w:color="auto" w:fill="FFFFFF"/>
        <w:spacing w:before="100" w:beforeAutospacing="1" w:after="100" w:afterAutospacing="1"/>
        <w:rPr>
          <w:rFonts w:ascii="Century Gothic" w:eastAsia="Times New Roman" w:hAnsi="Century Gothic" w:cs="Times New Roman"/>
          <w:color w:val="000000"/>
          <w:sz w:val="20"/>
          <w:szCs w:val="20"/>
        </w:rPr>
      </w:pPr>
      <w:r w:rsidRPr="00034560">
        <w:rPr>
          <w:rFonts w:ascii="Century Gothic" w:eastAsia="Times New Roman" w:hAnsi="Century Gothic" w:cs="Times New Roman"/>
          <w:b/>
          <w:color w:val="000000"/>
          <w:sz w:val="20"/>
          <w:szCs w:val="20"/>
        </w:rPr>
        <w:lastRenderedPageBreak/>
        <w:t>Writing:</w:t>
      </w:r>
      <w:r w:rsidRPr="00034560">
        <w:rPr>
          <w:rFonts w:ascii="Century Gothic" w:eastAsia="Times New Roman" w:hAnsi="Century Gothic" w:cs="Times New Roman"/>
          <w:color w:val="000000"/>
          <w:sz w:val="20"/>
          <w:szCs w:val="20"/>
        </w:rPr>
        <w:t xml:space="preserve"> The students have continued to write their “How To” stories. They have created covers and worked on maintaining their voice so that their paper is appropriate for the audience they are trying to reach.</w:t>
      </w:r>
    </w:p>
    <w:p w14:paraId="7D116C22" w14:textId="77777777" w:rsidR="005669D0" w:rsidRPr="00034560" w:rsidRDefault="005669D0" w:rsidP="005669D0">
      <w:pPr>
        <w:shd w:val="clear" w:color="auto" w:fill="FFFFFF"/>
        <w:spacing w:before="100" w:beforeAutospacing="1" w:after="100" w:afterAutospacing="1"/>
        <w:rPr>
          <w:rFonts w:ascii="Century Gothic" w:eastAsia="Times New Roman" w:hAnsi="Century Gothic" w:cs="Times New Roman"/>
          <w:color w:val="000000"/>
          <w:sz w:val="20"/>
          <w:szCs w:val="20"/>
        </w:rPr>
      </w:pPr>
      <w:r w:rsidRPr="00034560">
        <w:rPr>
          <w:rFonts w:ascii="Century Gothic" w:eastAsia="Times New Roman" w:hAnsi="Century Gothic" w:cs="Times New Roman"/>
          <w:b/>
          <w:color w:val="000000"/>
          <w:sz w:val="20"/>
          <w:szCs w:val="20"/>
        </w:rPr>
        <w:t>Science:</w:t>
      </w:r>
      <w:r w:rsidRPr="00034560">
        <w:rPr>
          <w:rFonts w:ascii="Century Gothic" w:eastAsia="Times New Roman" w:hAnsi="Century Gothic" w:cs="Times New Roman"/>
          <w:color w:val="000000"/>
          <w:sz w:val="20"/>
          <w:szCs w:val="20"/>
        </w:rPr>
        <w:t xml:space="preserve">  Students have been working in small groups to complete their own research project about an animal. They are learning about their animals’ habitat, what it eats, it’s classification, and a fun fact about the animal.</w:t>
      </w:r>
    </w:p>
    <w:p w14:paraId="206E5E12" w14:textId="77777777" w:rsidR="005669D0" w:rsidRDefault="005669D0" w:rsidP="005669D0">
      <w:pPr>
        <w:shd w:val="clear" w:color="auto" w:fill="FFFFFF"/>
        <w:spacing w:before="100" w:beforeAutospacing="1" w:after="100" w:afterAutospacing="1"/>
        <w:rPr>
          <w:rFonts w:ascii="Century Gothic" w:eastAsia="Times New Roman" w:hAnsi="Century Gothic" w:cs="Times New Roman"/>
          <w:b/>
          <w:color w:val="000000"/>
        </w:rPr>
      </w:pPr>
      <w:r w:rsidRPr="008564BB">
        <w:rPr>
          <w:rFonts w:ascii="Century Gothic" w:eastAsia="Times New Roman" w:hAnsi="Century Gothic" w:cs="Times New Roman"/>
          <w:b/>
          <w:color w:val="000000"/>
        </w:rPr>
        <w:t>Please read the following. The administration asked us to make sure parents see these procedures:</w:t>
      </w:r>
    </w:p>
    <w:p w14:paraId="451BACFC"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School Arrival Procedures</w:t>
      </w:r>
    </w:p>
    <w:p w14:paraId="51C80E39"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School doors do not open until 7:15 am each morning.  At that time, staff members are out on the sidewalk assisting students. </w:t>
      </w:r>
    </w:p>
    <w:p w14:paraId="02D66FE9"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Parents should not drop off students to wait unattended at the front doors.  Students should remain in the cars with their parents until 7:15 am. </w:t>
      </w:r>
    </w:p>
    <w:p w14:paraId="778FF0E4"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No students should be allowed to walk from parked cars through the parking lot unattended or allowed to run down the sidewalks.</w:t>
      </w:r>
    </w:p>
    <w:p w14:paraId="68196452"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 </w:t>
      </w:r>
    </w:p>
    <w:p w14:paraId="312A9A8C"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 </w:t>
      </w:r>
    </w:p>
    <w:p w14:paraId="4A77B0E5"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Afternoon Car Line Procedures</w:t>
      </w:r>
    </w:p>
    <w:p w14:paraId="6CCA1855"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Keep visible a Car Pool Sign that lists student’s first and last name and grade in your car window throughout car line (until your child is in the car).</w:t>
      </w:r>
    </w:p>
    <w:p w14:paraId="2014583C"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Some staff members recognize the cars and parents but at times we have different staff on the sidewalks to assist carline and we want to make sure students are getting in the correct cars.</w:t>
      </w:r>
    </w:p>
    <w:p w14:paraId="4789CA3E" w14:textId="77777777" w:rsidR="005669D0" w:rsidRPr="00034560" w:rsidRDefault="005669D0" w:rsidP="005669D0">
      <w:pPr>
        <w:shd w:val="clear" w:color="auto" w:fill="FFFFFF"/>
        <w:ind w:left="720" w:hanging="360"/>
        <w:rPr>
          <w:rFonts w:ascii="Calibri" w:eastAsia="Times New Roman" w:hAnsi="Calibri" w:cs="Calibri"/>
          <w:color w:val="212121"/>
          <w:sz w:val="16"/>
          <w:szCs w:val="16"/>
        </w:rPr>
      </w:pPr>
      <w:r w:rsidRPr="00034560">
        <w:rPr>
          <w:rFonts w:ascii="Symbol" w:eastAsia="Times New Roman" w:hAnsi="Symbol" w:cs="Calibri"/>
          <w:color w:val="212121"/>
          <w:sz w:val="16"/>
          <w:szCs w:val="16"/>
        </w:rPr>
        <w:t></w:t>
      </w:r>
      <w:r w:rsidRPr="00034560">
        <w:rPr>
          <w:rFonts w:ascii="Times New Roman" w:eastAsia="Times New Roman" w:hAnsi="Times New Roman" w:cs="Times New Roman"/>
          <w:color w:val="212121"/>
          <w:sz w:val="16"/>
          <w:szCs w:val="16"/>
        </w:rPr>
        <w:t>        </w:t>
      </w:r>
      <w:r w:rsidRPr="00034560">
        <w:rPr>
          <w:rFonts w:ascii="Calibri" w:eastAsia="Times New Roman" w:hAnsi="Calibri" w:cs="Calibri"/>
          <w:color w:val="212121"/>
          <w:sz w:val="16"/>
          <w:szCs w:val="16"/>
        </w:rPr>
        <w:t>For parents who walk up, please walk up to the staff member that is calling out names and ask for your child.  The staff member will call for your child to walk to them.  We cannot have students running from the sidewalk down to meet their parents out of concern for safety of the students.</w:t>
      </w:r>
    </w:p>
    <w:p w14:paraId="0C207B34"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 </w:t>
      </w:r>
    </w:p>
    <w:p w14:paraId="552322BA" w14:textId="77777777" w:rsidR="005669D0" w:rsidRPr="00034560" w:rsidRDefault="005669D0" w:rsidP="005669D0">
      <w:pPr>
        <w:shd w:val="clear" w:color="auto" w:fill="FFFFFF"/>
        <w:rPr>
          <w:rFonts w:ascii="Calibri" w:eastAsia="Times New Roman" w:hAnsi="Calibri" w:cs="Calibri"/>
          <w:color w:val="212121"/>
          <w:sz w:val="16"/>
          <w:szCs w:val="16"/>
        </w:rPr>
      </w:pPr>
      <w:r w:rsidRPr="00034560">
        <w:rPr>
          <w:rFonts w:ascii="Calibri" w:eastAsia="Times New Roman" w:hAnsi="Calibri" w:cs="Calibri"/>
          <w:color w:val="212121"/>
          <w:sz w:val="16"/>
          <w:szCs w:val="16"/>
        </w:rPr>
        <w:t>The safety of students during morning drop-off and afternoon pick is of great concern for the staff at McKee.  We would ask that all parents review and follow these procedures.   </w:t>
      </w:r>
    </w:p>
    <w:p w14:paraId="05955C75" w14:textId="77777777" w:rsidR="00D96613" w:rsidRDefault="005669D0" w:rsidP="005669D0">
      <w:pPr>
        <w:shd w:val="clear" w:color="auto" w:fill="FFFFFF"/>
        <w:spacing w:before="100" w:beforeAutospacing="1" w:after="100" w:afterAutospacing="1"/>
        <w:rPr>
          <w:rFonts w:ascii="Century Gothic" w:eastAsia="Times New Roman" w:hAnsi="Century Gothic" w:cs="Times New Roman"/>
          <w:color w:val="000000"/>
        </w:rPr>
      </w:pPr>
      <w:r w:rsidRPr="00F16EE9">
        <w:rPr>
          <w:rFonts w:ascii="Century Gothic" w:eastAsia="Times New Roman" w:hAnsi="Century Gothic" w:cs="Times New Roman"/>
          <w:color w:val="000000"/>
        </w:rPr>
        <w:t>A few reminders: </w:t>
      </w:r>
    </w:p>
    <w:p w14:paraId="737411A4" w14:textId="052CFF1A" w:rsidR="005669D0" w:rsidRPr="00D96613" w:rsidRDefault="005669D0" w:rsidP="005669D0">
      <w:pPr>
        <w:shd w:val="clear" w:color="auto" w:fill="FFFFFF"/>
        <w:spacing w:before="100" w:beforeAutospacing="1" w:after="100" w:afterAutospacing="1"/>
        <w:rPr>
          <w:rFonts w:ascii="Century Gothic" w:eastAsia="Times New Roman" w:hAnsi="Century Gothic" w:cs="Times New Roman"/>
          <w:color w:val="000000"/>
        </w:rPr>
      </w:pPr>
      <w:r w:rsidRPr="00F16EE9">
        <w:rPr>
          <w:rFonts w:ascii="Century Gothic" w:eastAsia="Times New Roman" w:hAnsi="Century Gothic" w:cs="Times New Roman"/>
          <w:b/>
          <w:bCs/>
          <w:color w:val="000000"/>
        </w:rPr>
        <w:t>Thursday folders need to be returned each Friday.</w:t>
      </w:r>
      <w:r w:rsidRPr="00F16EE9">
        <w:rPr>
          <w:rFonts w:ascii="Century Gothic" w:eastAsia="Times New Roman" w:hAnsi="Century Gothic" w:cs="Times New Roman"/>
          <w:b/>
          <w:bCs/>
          <w:color w:val="000000"/>
        </w:rPr>
        <w:br/>
        <w:t>Math</w:t>
      </w:r>
      <w:r>
        <w:rPr>
          <w:rFonts w:ascii="Century Gothic" w:eastAsia="Times New Roman" w:hAnsi="Century Gothic" w:cs="Times New Roman"/>
          <w:b/>
          <w:bCs/>
          <w:color w:val="000000"/>
        </w:rPr>
        <w:t xml:space="preserve"> Homework is due each Monday.  </w:t>
      </w:r>
      <w:r w:rsidRPr="00F16EE9">
        <w:rPr>
          <w:rFonts w:ascii="Century Gothic" w:eastAsia="Times New Roman" w:hAnsi="Century Gothic" w:cs="Times New Roman"/>
          <w:b/>
          <w:bCs/>
          <w:color w:val="000000"/>
        </w:rPr>
        <w:br/>
      </w:r>
      <w:bookmarkStart w:id="0" w:name="_GoBack"/>
      <w:bookmarkEnd w:id="0"/>
      <w:r w:rsidRPr="00F16EE9">
        <w:rPr>
          <w:rFonts w:ascii="Century Gothic" w:hAnsi="Century Gothic" w:cstheme="majorHAnsi"/>
          <w:color w:val="000000"/>
        </w:rPr>
        <w:t>*Absence email - mckeeabsent@cms.k12.nc.us</w:t>
      </w:r>
    </w:p>
    <w:p w14:paraId="46D5B40B" w14:textId="77777777" w:rsidR="005669D0" w:rsidRPr="00034560" w:rsidRDefault="005669D0" w:rsidP="005669D0">
      <w:pPr>
        <w:pStyle w:val="NormalWeb"/>
        <w:rPr>
          <w:rFonts w:ascii="Century Gothic" w:hAnsi="Century Gothic" w:cstheme="majorHAnsi"/>
          <w:color w:val="000000"/>
          <w:sz w:val="18"/>
          <w:szCs w:val="18"/>
        </w:rPr>
      </w:pPr>
      <w:r w:rsidRPr="00034560">
        <w:rPr>
          <w:rFonts w:ascii="Century Gothic" w:hAnsi="Century Gothic" w:cstheme="majorHAnsi"/>
          <w:color w:val="000000"/>
          <w:sz w:val="18"/>
          <w:szCs w:val="18"/>
        </w:rPr>
        <w:t>*There is no change to daily transportation after 2PM. Changes must be made in writing.</w:t>
      </w:r>
    </w:p>
    <w:p w14:paraId="0F68E064" w14:textId="77777777" w:rsidR="005669D0" w:rsidRPr="00034560" w:rsidRDefault="005669D0" w:rsidP="005669D0">
      <w:pPr>
        <w:pStyle w:val="NormalWeb"/>
        <w:rPr>
          <w:rFonts w:ascii="Century Gothic" w:hAnsi="Century Gothic" w:cstheme="majorHAnsi"/>
          <w:color w:val="000000"/>
          <w:sz w:val="18"/>
          <w:szCs w:val="18"/>
        </w:rPr>
      </w:pPr>
      <w:r w:rsidRPr="00034560">
        <w:rPr>
          <w:rFonts w:ascii="Century Gothic" w:hAnsi="Century Gothic" w:cstheme="majorHAnsi"/>
          <w:color w:val="000000"/>
          <w:sz w:val="18"/>
          <w:szCs w:val="18"/>
        </w:rPr>
        <w:t>*All volunteers must register each year in the CMS volunteer system. Even if you volunteered last year, you must register again. Please go to www.cmsvolunteers.com</w:t>
      </w:r>
    </w:p>
    <w:p w14:paraId="4575205D" w14:textId="77777777" w:rsidR="005669D0" w:rsidRPr="00034560" w:rsidRDefault="005669D0" w:rsidP="005669D0">
      <w:pPr>
        <w:pStyle w:val="NormalWeb"/>
        <w:rPr>
          <w:rStyle w:val="Hyperlink"/>
          <w:rFonts w:ascii="Century Gothic" w:hAnsi="Century Gothic" w:cstheme="majorHAnsi"/>
          <w:sz w:val="18"/>
          <w:szCs w:val="18"/>
        </w:rPr>
      </w:pPr>
      <w:r w:rsidRPr="00034560">
        <w:rPr>
          <w:rFonts w:ascii="Century Gothic" w:hAnsi="Century Gothic" w:cstheme="majorHAnsi"/>
          <w:color w:val="000000"/>
          <w:sz w:val="18"/>
          <w:szCs w:val="18"/>
        </w:rPr>
        <w:t xml:space="preserve">*ListServ (VERY IMPORTANT): Mrs. Bagwell sends out a weekly update from the PTA and McKee events and updates. This often includes the Principal Awards and important calendar dates. Please sign up for the emails. </w:t>
      </w:r>
      <w:hyperlink r:id="rId6" w:history="1">
        <w:r w:rsidRPr="00034560">
          <w:rPr>
            <w:rStyle w:val="Hyperlink"/>
            <w:rFonts w:ascii="Century Gothic" w:hAnsi="Century Gothic" w:cstheme="majorHAnsi"/>
            <w:sz w:val="18"/>
            <w:szCs w:val="18"/>
          </w:rPr>
          <w:t>http://schools.cms.k12.nc.us/mckeeroadES/Pages/ListServe.aspx</w:t>
        </w:r>
      </w:hyperlink>
    </w:p>
    <w:p w14:paraId="396766ED" w14:textId="77777777" w:rsidR="005669D0" w:rsidRPr="00B764F0" w:rsidRDefault="005669D0" w:rsidP="005669D0">
      <w:pPr>
        <w:pStyle w:val="NormalWeb"/>
        <w:rPr>
          <w:rStyle w:val="Hyperlink"/>
          <w:rFonts w:ascii="Century Gothic" w:hAnsi="Century Gothic" w:cstheme="majorHAnsi"/>
          <w:b/>
        </w:rPr>
      </w:pPr>
      <w:r w:rsidRPr="00B764F0">
        <w:rPr>
          <w:rStyle w:val="Hyperlink"/>
          <w:rFonts w:ascii="Century Gothic" w:hAnsi="Century Gothic" w:cstheme="majorHAnsi"/>
          <w:b/>
        </w:rPr>
        <w:t>Important Dates</w:t>
      </w:r>
    </w:p>
    <w:p w14:paraId="4EE47574" w14:textId="77777777" w:rsidR="005669D0" w:rsidRDefault="005669D0" w:rsidP="005669D0">
      <w:pPr>
        <w:rPr>
          <w:rFonts w:ascii="Century Gothic" w:eastAsia="Times New Roman" w:hAnsi="Century Gothic" w:cstheme="majorHAnsi"/>
          <w:color w:val="000000"/>
        </w:rPr>
      </w:pPr>
      <w:r>
        <w:rPr>
          <w:rFonts w:ascii="Century Gothic" w:eastAsia="Times New Roman" w:hAnsi="Century Gothic" w:cstheme="majorHAnsi"/>
          <w:color w:val="000000"/>
        </w:rPr>
        <w:t>11/9  Report Cards go home</w:t>
      </w:r>
    </w:p>
    <w:p w14:paraId="2D7AB770" w14:textId="77777777" w:rsidR="005669D0" w:rsidRDefault="005669D0" w:rsidP="005669D0">
      <w:pPr>
        <w:rPr>
          <w:rFonts w:ascii="Century Gothic" w:eastAsia="Times New Roman" w:hAnsi="Century Gothic" w:cstheme="majorHAnsi"/>
          <w:color w:val="000000"/>
        </w:rPr>
      </w:pPr>
      <w:r>
        <w:rPr>
          <w:rFonts w:ascii="Century Gothic" w:eastAsia="Times New Roman" w:hAnsi="Century Gothic" w:cstheme="majorHAnsi"/>
          <w:color w:val="000000"/>
        </w:rPr>
        <w:t>11/10  No School- Veteran’s Day</w:t>
      </w:r>
    </w:p>
    <w:p w14:paraId="57DC046D" w14:textId="77777777" w:rsidR="005669D0" w:rsidRDefault="005669D0" w:rsidP="005669D0">
      <w:pPr>
        <w:rPr>
          <w:rFonts w:ascii="Century Gothic" w:eastAsia="Times New Roman" w:hAnsi="Century Gothic" w:cstheme="majorHAnsi"/>
          <w:color w:val="000000"/>
        </w:rPr>
      </w:pPr>
      <w:r>
        <w:rPr>
          <w:rFonts w:ascii="Century Gothic" w:eastAsia="Times New Roman" w:hAnsi="Century Gothic" w:cstheme="majorHAnsi"/>
          <w:color w:val="000000"/>
        </w:rPr>
        <w:t>11/15-11/16</w:t>
      </w:r>
      <w:r w:rsidRPr="00B764F0">
        <w:rPr>
          <w:rFonts w:ascii="Century Gothic" w:eastAsia="Times New Roman" w:hAnsi="Century Gothic" w:cstheme="majorHAnsi"/>
          <w:color w:val="000000"/>
        </w:rPr>
        <w:t xml:space="preserve"> </w:t>
      </w:r>
      <w:r>
        <w:rPr>
          <w:rFonts w:ascii="Century Gothic" w:eastAsia="Times New Roman" w:hAnsi="Century Gothic" w:cstheme="majorHAnsi"/>
          <w:color w:val="000000"/>
        </w:rPr>
        <w:t>Field Trip to the recycling center</w:t>
      </w:r>
      <w:r w:rsidRPr="00B764F0">
        <w:rPr>
          <w:rFonts w:ascii="Century Gothic" w:eastAsia="Times New Roman" w:hAnsi="Century Gothic" w:cstheme="majorHAnsi"/>
          <w:color w:val="000000"/>
        </w:rPr>
        <w:t xml:space="preserve"> </w:t>
      </w:r>
    </w:p>
    <w:p w14:paraId="2EA2A10A" w14:textId="77777777" w:rsidR="005669D0" w:rsidRDefault="005669D0" w:rsidP="005669D0">
      <w:pPr>
        <w:rPr>
          <w:rFonts w:ascii="Century Gothic" w:eastAsia="Times New Roman" w:hAnsi="Century Gothic" w:cstheme="majorHAnsi"/>
          <w:color w:val="000000"/>
        </w:rPr>
      </w:pPr>
      <w:r>
        <w:rPr>
          <w:rFonts w:ascii="Century Gothic" w:eastAsia="Times New Roman" w:hAnsi="Century Gothic" w:cstheme="majorHAnsi"/>
          <w:color w:val="000000"/>
        </w:rPr>
        <w:t>11/22-11-24   Thanksgiving Holiday</w:t>
      </w:r>
    </w:p>
    <w:p w14:paraId="3D3DA5B1" w14:textId="77777777" w:rsidR="005669D0" w:rsidRPr="00F16EE9" w:rsidRDefault="005669D0" w:rsidP="005669D0">
      <w:pPr>
        <w:shd w:val="clear" w:color="auto" w:fill="FFFFFF"/>
        <w:spacing w:before="100" w:beforeAutospacing="1" w:after="100" w:afterAutospacing="1"/>
        <w:rPr>
          <w:rFonts w:ascii="Century Gothic" w:hAnsi="Century Gothic" w:cs="Times"/>
        </w:rPr>
      </w:pPr>
    </w:p>
    <w:p w14:paraId="434E7ADF" w14:textId="489FF2C3" w:rsidR="00E214B0" w:rsidRDefault="00E214B0">
      <w:pPr>
        <w:rPr>
          <w:rFonts w:asciiTheme="majorHAnsi" w:hAnsiTheme="majorHAnsi"/>
        </w:rPr>
      </w:pPr>
    </w:p>
    <w:p w14:paraId="24FDFAD0" w14:textId="53668A4E" w:rsidR="00E214B0" w:rsidRDefault="00E214B0">
      <w:pPr>
        <w:rPr>
          <w:rFonts w:asciiTheme="majorHAnsi" w:hAnsiTheme="majorHAnsi"/>
        </w:rPr>
      </w:pPr>
    </w:p>
    <w:p w14:paraId="13131BC7" w14:textId="0C5ED79D" w:rsidR="00E214B0" w:rsidRDefault="00E214B0">
      <w:pPr>
        <w:rPr>
          <w:rFonts w:asciiTheme="majorHAnsi" w:hAnsiTheme="majorHAnsi"/>
        </w:rPr>
      </w:pPr>
    </w:p>
    <w:p w14:paraId="050D26F0" w14:textId="7025232C" w:rsidR="00E214B0" w:rsidRDefault="00E214B0">
      <w:pPr>
        <w:rPr>
          <w:rFonts w:asciiTheme="majorHAnsi" w:hAnsiTheme="majorHAnsi"/>
        </w:rPr>
      </w:pPr>
    </w:p>
    <w:p w14:paraId="3C25FB48" w14:textId="107CDEEA" w:rsidR="00E214B0" w:rsidRDefault="00E214B0">
      <w:pPr>
        <w:rPr>
          <w:rFonts w:asciiTheme="majorHAnsi" w:hAnsiTheme="majorHAnsi"/>
        </w:rPr>
      </w:pPr>
    </w:p>
    <w:p w14:paraId="3CAAFC64" w14:textId="27363940" w:rsidR="00C36B2C" w:rsidRPr="00C36B2C" w:rsidRDefault="00C36B2C">
      <w:pPr>
        <w:rPr>
          <w:rFonts w:asciiTheme="majorHAnsi" w:hAnsiTheme="majorHAnsi"/>
        </w:rPr>
      </w:pPr>
    </w:p>
    <w:p w14:paraId="5FA6CCD0" w14:textId="52AED834" w:rsidR="00E214B0" w:rsidRDefault="00E214B0">
      <w:pPr>
        <w:rPr>
          <w:rFonts w:asciiTheme="majorHAnsi" w:hAnsiTheme="majorHAnsi"/>
        </w:rPr>
      </w:pPr>
    </w:p>
    <w:sectPr w:rsidR="00E214B0" w:rsidSect="00056E0D">
      <w:headerReference w:type="default" r:id="rId7"/>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C4B3B" w14:textId="77777777" w:rsidR="00056E0D" w:rsidRDefault="00056E0D" w:rsidP="00056E0D">
      <w:r>
        <w:separator/>
      </w:r>
    </w:p>
  </w:endnote>
  <w:endnote w:type="continuationSeparator" w:id="0">
    <w:p w14:paraId="7A6F9023" w14:textId="77777777" w:rsidR="00056E0D" w:rsidRDefault="00056E0D" w:rsidP="0005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AC4FD" w14:textId="77777777" w:rsidR="00056E0D" w:rsidRDefault="00056E0D" w:rsidP="00056E0D">
      <w:r>
        <w:separator/>
      </w:r>
    </w:p>
  </w:footnote>
  <w:footnote w:type="continuationSeparator" w:id="0">
    <w:p w14:paraId="5D62AF83" w14:textId="77777777" w:rsidR="00056E0D" w:rsidRDefault="00056E0D" w:rsidP="00056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2A712" w14:textId="1D5BAC69" w:rsidR="00056E0D" w:rsidRDefault="00056E0D">
    <w:pPr>
      <w:pStyle w:val="Header"/>
    </w:pPr>
    <w:r>
      <w:rPr>
        <w:rFonts w:ascii="Comic Sans MS" w:eastAsia="Gungsuh" w:hAnsi="Comic Sans MS"/>
        <w:noProof/>
        <w:color w:val="000000"/>
        <w:sz w:val="36"/>
        <w:szCs w:val="40"/>
      </w:rPr>
      <mc:AlternateContent>
        <mc:Choice Requires="wps">
          <w:drawing>
            <wp:anchor distT="0" distB="0" distL="114300" distR="114300" simplePos="0" relativeHeight="251659264" behindDoc="0" locked="0" layoutInCell="1" allowOverlap="1" wp14:anchorId="4EA1DAC2" wp14:editId="0921ACBB">
              <wp:simplePos x="0" y="0"/>
              <wp:positionH relativeFrom="column">
                <wp:posOffset>2009775</wp:posOffset>
              </wp:positionH>
              <wp:positionV relativeFrom="paragraph">
                <wp:posOffset>66675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719375FB"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5669D0">
                            <w:rPr>
                              <w:rFonts w:ascii="Century Gothic" w:hAnsi="Century Gothic"/>
                              <w:sz w:val="36"/>
                              <w:szCs w:val="36"/>
                            </w:rPr>
                            <w:t>November 1-9</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4EA1DAC2" id="_x0000_t202" coordsize="21600,21600" o:spt="202" path="m,l,21600r21600,l21600,xe">
              <v:stroke joinstyle="miter"/>
              <v:path gradientshapeok="t" o:connecttype="rect"/>
            </v:shapetype>
            <v:shape id="Text Box 2" o:spid="_x0000_s1026" type="#_x0000_t202" style="position:absolute;margin-left:158.25pt;margin-top:5.25pt;width:376.6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">
              <v:textbox>
                <w:txbxContent>
                  <w:p w14:paraId="404E8A3D" w14:textId="77777777" w:rsidR="00056E0D" w:rsidRPr="006E4CA6" w:rsidRDefault="00056E0D" w:rsidP="00056E0D">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201A21CD" w14:textId="719375FB" w:rsidR="00056E0D" w:rsidRDefault="00056E0D" w:rsidP="00056E0D">
                    <w:pPr>
                      <w:jc w:val="center"/>
                      <w:rPr>
                        <w:rFonts w:ascii="Century Gothic" w:hAnsi="Century Gothic"/>
                        <w:sz w:val="36"/>
                        <w:szCs w:val="36"/>
                      </w:rPr>
                    </w:pPr>
                    <w:r>
                      <w:rPr>
                        <w:rFonts w:ascii="Century Gothic" w:hAnsi="Century Gothic"/>
                        <w:sz w:val="36"/>
                        <w:szCs w:val="36"/>
                      </w:rPr>
                      <w:t xml:space="preserve">Week of </w:t>
                    </w:r>
                    <w:r w:rsidR="005669D0">
                      <w:rPr>
                        <w:rFonts w:ascii="Century Gothic" w:hAnsi="Century Gothic"/>
                        <w:sz w:val="36"/>
                        <w:szCs w:val="36"/>
                      </w:rPr>
                      <w:t>November 1-9</w:t>
                    </w:r>
                  </w:p>
                  <w:p w14:paraId="258F6E92" w14:textId="77777777" w:rsidR="00056E0D" w:rsidRDefault="00056E0D" w:rsidP="00056E0D">
                    <w:pPr>
                      <w:jc w:val="center"/>
                      <w:rPr>
                        <w:rFonts w:ascii="Century Gothic" w:hAnsi="Century Gothic"/>
                        <w:sz w:val="36"/>
                        <w:szCs w:val="36"/>
                      </w:rPr>
                    </w:pPr>
                  </w:p>
                  <w:p w14:paraId="0A919A41" w14:textId="77777777" w:rsidR="00056E0D" w:rsidRPr="00942CD7" w:rsidRDefault="00056E0D" w:rsidP="00056E0D">
                    <w:pPr>
                      <w:jc w:val="center"/>
                      <w:rPr>
                        <w:rFonts w:ascii="Century Gothic" w:hAnsi="Century Gothic"/>
                        <w:sz w:val="36"/>
                        <w:szCs w:val="36"/>
                      </w:rPr>
                    </w:pPr>
                  </w:p>
                </w:txbxContent>
              </v:textbox>
            </v:shape>
          </w:pict>
        </mc:Fallback>
      </mc:AlternateContent>
    </w:r>
    <w:r>
      <w:rPr>
        <w:noProof/>
      </w:rPr>
      <w:drawing>
        <wp:inline distT="0" distB="0" distL="0" distR="0" wp14:anchorId="775846DB" wp14:editId="49B39B98">
          <wp:extent cx="1724025" cy="1420339"/>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784" cy="1426731"/>
                  </a:xfrm>
                  <a:prstGeom prst="rect">
                    <a:avLst/>
                  </a:prstGeom>
                  <a:noFill/>
                </pic:spPr>
              </pic:pic>
            </a:graphicData>
          </a:graphic>
        </wp:inline>
      </w:drawing>
    </w:r>
  </w:p>
  <w:p w14:paraId="3CCE8D24" w14:textId="3D6269E6" w:rsidR="00056E0D" w:rsidRDefault="00056E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2C"/>
    <w:rsid w:val="00034560"/>
    <w:rsid w:val="00040846"/>
    <w:rsid w:val="00056E0D"/>
    <w:rsid w:val="000F1089"/>
    <w:rsid w:val="001F0A42"/>
    <w:rsid w:val="00225256"/>
    <w:rsid w:val="00353BCC"/>
    <w:rsid w:val="003A08FD"/>
    <w:rsid w:val="003B1647"/>
    <w:rsid w:val="003F2B4C"/>
    <w:rsid w:val="00531BF3"/>
    <w:rsid w:val="005669D0"/>
    <w:rsid w:val="00580015"/>
    <w:rsid w:val="005E7BBF"/>
    <w:rsid w:val="00733A5E"/>
    <w:rsid w:val="00851DA0"/>
    <w:rsid w:val="008924C8"/>
    <w:rsid w:val="008D57C3"/>
    <w:rsid w:val="00914065"/>
    <w:rsid w:val="00AB1EF4"/>
    <w:rsid w:val="00AB2265"/>
    <w:rsid w:val="00B071AD"/>
    <w:rsid w:val="00C36B2C"/>
    <w:rsid w:val="00C66B3A"/>
    <w:rsid w:val="00C8405F"/>
    <w:rsid w:val="00CC3EA1"/>
    <w:rsid w:val="00CE1B63"/>
    <w:rsid w:val="00CE71BE"/>
    <w:rsid w:val="00CF089D"/>
    <w:rsid w:val="00D6329F"/>
    <w:rsid w:val="00D91089"/>
    <w:rsid w:val="00D96613"/>
    <w:rsid w:val="00E214B0"/>
    <w:rsid w:val="00E91DA0"/>
    <w:rsid w:val="00EE2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E5A52E"/>
  <w14:defaultImageDpi w14:val="300"/>
  <w15:docId w15:val="{F03610AA-0614-4444-A9E8-B8C852AD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BBF"/>
    <w:rPr>
      <w:color w:val="0000FF" w:themeColor="hyperlink"/>
      <w:u w:val="single"/>
    </w:rPr>
  </w:style>
  <w:style w:type="paragraph" w:styleId="NormalWeb">
    <w:name w:val="Normal (Web)"/>
    <w:basedOn w:val="Normal"/>
    <w:uiPriority w:val="99"/>
    <w:unhideWhenUsed/>
    <w:rsid w:val="00AB1EF4"/>
    <w:pPr>
      <w:spacing w:before="100" w:beforeAutospacing="1" w:after="100" w:afterAutospacing="1"/>
    </w:pPr>
    <w:rPr>
      <w:rFonts w:ascii="Times New Roman" w:eastAsia="Times New Roman" w:hAnsi="Times New Roman" w:cs="Times New Roman"/>
    </w:rPr>
  </w:style>
  <w:style w:type="paragraph" w:customStyle="1" w:styleId="Normal1">
    <w:name w:val="Normal1"/>
    <w:basedOn w:val="Normal"/>
    <w:rsid w:val="00E91DA0"/>
    <w:pPr>
      <w:spacing w:after="200" w:line="260" w:lineRule="atLeast"/>
    </w:pPr>
    <w:rPr>
      <w:rFonts w:ascii="Arial" w:eastAsia="Times New Roman" w:hAnsi="Arial" w:cs="Arial"/>
      <w:sz w:val="22"/>
      <w:szCs w:val="22"/>
    </w:rPr>
  </w:style>
  <w:style w:type="character" w:customStyle="1" w:styleId="normalchar1">
    <w:name w:val="normal__char1"/>
    <w:rsid w:val="00E91DA0"/>
    <w:rPr>
      <w:rFonts w:ascii="Arial" w:hAnsi="Arial" w:cs="Arial" w:hint="default"/>
      <w:sz w:val="22"/>
      <w:szCs w:val="22"/>
    </w:rPr>
  </w:style>
  <w:style w:type="character" w:customStyle="1" w:styleId="currenthithighlight">
    <w:name w:val="currenthithighlight"/>
    <w:basedOn w:val="DefaultParagraphFont"/>
    <w:rsid w:val="003A08FD"/>
  </w:style>
  <w:style w:type="character" w:customStyle="1" w:styleId="highlight">
    <w:name w:val="highlight"/>
    <w:basedOn w:val="DefaultParagraphFont"/>
    <w:rsid w:val="003A08FD"/>
  </w:style>
  <w:style w:type="paragraph" w:customStyle="1" w:styleId="xmsonormal">
    <w:name w:val="x_msonormal"/>
    <w:basedOn w:val="Normal"/>
    <w:rsid w:val="00B071A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56E0D"/>
    <w:pPr>
      <w:tabs>
        <w:tab w:val="center" w:pos="4680"/>
        <w:tab w:val="right" w:pos="9360"/>
      </w:tabs>
    </w:pPr>
  </w:style>
  <w:style w:type="character" w:customStyle="1" w:styleId="HeaderChar">
    <w:name w:val="Header Char"/>
    <w:basedOn w:val="DefaultParagraphFont"/>
    <w:link w:val="Header"/>
    <w:uiPriority w:val="99"/>
    <w:rsid w:val="00056E0D"/>
  </w:style>
  <w:style w:type="paragraph" w:styleId="Footer">
    <w:name w:val="footer"/>
    <w:basedOn w:val="Normal"/>
    <w:link w:val="FooterChar"/>
    <w:uiPriority w:val="99"/>
    <w:unhideWhenUsed/>
    <w:rsid w:val="00056E0D"/>
    <w:pPr>
      <w:tabs>
        <w:tab w:val="center" w:pos="4680"/>
        <w:tab w:val="right" w:pos="9360"/>
      </w:tabs>
    </w:pPr>
  </w:style>
  <w:style w:type="character" w:customStyle="1" w:styleId="FooterChar">
    <w:name w:val="Footer Char"/>
    <w:basedOn w:val="DefaultParagraphFont"/>
    <w:link w:val="Footer"/>
    <w:uiPriority w:val="99"/>
    <w:rsid w:val="0005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5470">
      <w:bodyDiv w:val="1"/>
      <w:marLeft w:val="0"/>
      <w:marRight w:val="0"/>
      <w:marTop w:val="0"/>
      <w:marBottom w:val="0"/>
      <w:divBdr>
        <w:top w:val="none" w:sz="0" w:space="0" w:color="auto"/>
        <w:left w:val="none" w:sz="0" w:space="0" w:color="auto"/>
        <w:bottom w:val="none" w:sz="0" w:space="0" w:color="auto"/>
        <w:right w:val="none" w:sz="0" w:space="0" w:color="auto"/>
      </w:divBdr>
    </w:div>
    <w:div w:id="961964092">
      <w:bodyDiv w:val="1"/>
      <w:marLeft w:val="0"/>
      <w:marRight w:val="0"/>
      <w:marTop w:val="0"/>
      <w:marBottom w:val="0"/>
      <w:divBdr>
        <w:top w:val="none" w:sz="0" w:space="0" w:color="auto"/>
        <w:left w:val="none" w:sz="0" w:space="0" w:color="auto"/>
        <w:bottom w:val="none" w:sz="0" w:space="0" w:color="auto"/>
        <w:right w:val="none" w:sz="0" w:space="0" w:color="auto"/>
      </w:divBdr>
    </w:div>
    <w:div w:id="121936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s.cms.k12.nc.us/mckeeroadES/Pages/ListServe.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Rawald</dc:creator>
  <cp:keywords/>
  <dc:description/>
  <cp:lastModifiedBy>Davis, Kimberly J.</cp:lastModifiedBy>
  <cp:revision>4</cp:revision>
  <dcterms:created xsi:type="dcterms:W3CDTF">2017-11-09T18:21:00Z</dcterms:created>
  <dcterms:modified xsi:type="dcterms:W3CDTF">2017-11-09T18:41:00Z</dcterms:modified>
</cp:coreProperties>
</file>